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60705" cy="59753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60705" cy="5975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firstLine="0"/>
      </w:pPr>
      <w:bookmarkStart w:id="0" w:name="bookmark0"/>
      <w:r>
        <w:rPr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pl-PL" w:eastAsia="pl-PL" w:bidi="pl-PL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EGIONALNY </w:t>
      </w:r>
      <w:r>
        <w:rPr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pl-PL" w:eastAsia="pl-PL" w:bidi="pl-PL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YREKTOR </w:t>
      </w:r>
      <w:r>
        <w:rPr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pl-PL" w:eastAsia="pl-PL" w:bidi="pl-PL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CHRONY </w:t>
      </w:r>
      <w:r>
        <w:rPr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pl-PL" w:eastAsia="pl-PL" w:bidi="pl-PL"/>
        </w:rPr>
        <w:t xml:space="preserve">Ś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RODOWISKA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60" w:line="300" w:lineRule="auto"/>
        <w:ind w:left="800" w:righ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W </w:t>
      </w:r>
      <w:r>
        <w:rPr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pl-PL" w:eastAsia="pl-PL" w:bidi="pl-PL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ZCZECINIE</w:t>
      </w:r>
      <w:bookmarkEnd w:id="1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WONS-OŚ.420.4.2025.KK.2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/>
        <w:ind w:left="0" w:right="0" w:firstLine="0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 B W I E S Z C Z E N I E</w:t>
        <w:br/>
        <w:t>z dnia 19 maja 2025 r</w:t>
      </w:r>
      <w:bookmarkEnd w:id="2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00" w:line="276" w:lineRule="auto"/>
        <w:ind w:left="0" w:right="0" w:firstLine="720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Zgodnie z art. 61 § 4, art. 49 ustawy z dnia 14 czerwca 1960 r. Kodeks postępowania administracyjnego (Dz. U. z 2024 r., poz.572) zwanej dalej K.p.a., w związku z art. 74 ust. 3 ustawy z dnia 3 października 2008 r. o udostępnianiu informacji o środowisku i jego ochronie, udziale społeczeństwa w ochronie środowiska oraz o ocenach oddziaływania na środowisko (Dz. U. z 2024 r., poz. 1112 z późn. zm.) zwanej dalej ustawą ooś, Regionalny Dyrektor Ochrony Środowiska w Szczecinie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/>
        <w:ind w:left="0" w:right="0" w:firstLine="0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zawiadamia strony</w:t>
      </w:r>
      <w:bookmarkEnd w:id="3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 xml:space="preserve">o wszczęciu postępowania na wniosek Zakładu Unieszkodliwiania Odpadów Sp. z o.o., złożonego za pośrednictwem Pana Sebastiana Krawca w dniu 21.03.2025 r. (a następnie uzupełnionego pod względem formalnym w dniach: 01.04.2025 r., 24.04.2025 r., 07.05.2025 r. oraz 12.05.2025 r.), w sprawie wydania decyzji o środowiskowych uwarunkowaniach dla przedsięwzięcia pn. 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Budowa elektrowni fotowoltaicznej na wyspie Ostrów Mieleński.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720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Planowane przedsięwzięcie polega na budowie elektrowni fotowoltaicznej o mocy elektrycznej 40,3 MW wraz z infrastrukturą towarzyszącą, na wyspie Ostrów Mieleński, na powierzchni ok. 57 ha. Inwestycja realizowana będzie na terenie Miasta Szczecin, na działkach nr: 25/5, 39, 4/8, 4/12, 4/17, 95/28, 1/29, 1/30, 1/31, 1/32, 43, 44/8, 61, 62, 46/3, 50/10 obręb 1084; nr 1, 2, 3/2, 3/3, 4, 5/4 obręb 1093; nr 2/1, 2/2 obręb 1094 oraz nr 14/3 obręb 1095.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720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Przedsięwzięcie zgodnie z § 3 ust. 1 pkt. 54a) lit. b rozporządzenia Rady Ministrów z dnia 10 września 2019 r. w sprawie przedsięwzięć mogących znacząco oddziaływać na środowisko (Dz. U. z 2019 r. poz. 1839 z późn. zm.), zostało zakwalifikowane jako przedsięwzięcie mogące potencjalnie znacząco oddziaływać na środowisko. Inwestycja jest realizowana częściowo w granicach Portu Morskiego w Szczecinie oraz na obszarze morskim (dz. nr 25/5, 95/28 obręb 1084).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720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Organem właściwym do wydania wnioskowanej decyzji, w myśl art. 75 ust. 1 pkt 1 lit. c) w związku z art. 75 ust. 7 ustawy ooś, jest Regionalny Dyrektor Ochrony Środowiska w Szczecinie. Organami współuczestniczącymi w postępowaniu są: Dyrektor Urzędu Morskiego w Szczecinie, Państwowy Graniczny Inspektor Sanitarny w Szczecinie oraz Dyrektor Zarządu Zlewni w Szczecinie Państwowego Gospodarstwa Wodnego Wody Polskie.</w:t>
      </w:r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420" w:line="276" w:lineRule="auto"/>
        <w:ind w:left="0" w:right="0" w:firstLine="720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W związku z powyższym zgodnie z art. 10 § 1 i 73 § 1 K.p.a informuję o możliwości zapoznania się z aktami sprawy oraz o możliwości wypowiadania się w przedmiotowej sprawie osobiście lub na piśmie, kierując korespondencję na adres: Regionalna Dyrekcja Ochrony Środowiska w Szczecinie,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40" w:lineRule="auto"/>
        <w:ind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412" w:left="1380" w:right="1380" w:bottom="746" w:header="984" w:footer="318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ul. Juliusza Słowackiego 2, 71-434 Szczecin tel.: 91 43-05-200, fax: 91 43-05-201, e-mail: </w:t>
      </w:r>
      <w:r>
        <w:fldChar w:fldCharType="begin"/>
      </w:r>
      <w:r>
        <w:rPr/>
        <w:instrText> HYPERLINK "mailto:sekretariat@szczecin.rdos.gov.pl"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sekretariat@szczecin.rdos.gov.pl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, </w:t>
      </w:r>
      <w:r>
        <w:fldChar w:fldCharType="begin"/>
      </w:r>
      <w:r>
        <w:rPr/>
        <w:instrText> HYPERLINK "https://www.gov.pl/web/rdos-szczecin"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https://www.gov.pl/web/rdos-szczecin</w:t>
      </w:r>
      <w:r>
        <w:fldChar w:fldCharType="end"/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 także za pomocą innych środków komunikacji elektronicznej przez elektroniczną skrzynkę podawczą organu. Z aktami sprawy strony mogą zapoznać się po uprzednim umówieniu się z pracownikiem tutejszej Dyrekcji (nr telefonu do kontaktu: 91 4305212). Sprawę prowadzi: Katarzyna Kordyka</w:t>
      </w:r>
      <w:bookmarkEnd w:id="4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40"/>
        <w:ind w:left="0" w:right="0" w:firstLine="720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Zgodnie z art. 49 ustawy Kpa, doręczenie uważa się za dokonane po upływie 14 dni od publicznego ogłoszenia. Dzień publicznego ogłoszenia to 22.05.2025 r.</w:t>
      </w:r>
      <w:bookmarkEnd w:id="5"/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Regionalny Dyrektor Ochrony Środowiska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Szczecinie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Sylwia Jurzyk-Nordlow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7500" w:line="240" w:lineRule="auto"/>
        <w:ind w:left="4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/podpisano kwalifikowanym podpisem elektronicznym/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Art. 61 § 4 K.p.a. „O wszczęciu postępowania z urzędu lub na żądanie jednej ze stron należy zawiadomić wszystkie osoby będące stronami w sprawie”.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Art. 74 ust. 3 ooś „Jeżeli liczba stron postępowania w sprawie wydania decyzji o środowiskowych uwarunkowaniach lub innego postępowania dotyczącego tej decyzji przekracza 10, stosuje się art. 49 Kodeksu postępowania administracyjnego”.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W związku z obowiązywaniem od dnia 25 maja 2018r. rozporządzenia Parlamentu Europejskiego i Rady (EU) 2016/679 z dnia 27 kwietnia 2016 r.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sprawie ochrony osób fizycznych w związku z przetwarzaniem danych osobowych i w sprawie swobodnego przepływu takich danych oraz uchylenia dyrektywy 95/46/WE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( zwanego dalej RODO), informujemy, że: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1/ administratorem Pana/Pani danych osobowych jest Regionalny Dyrektor Ochrony Środowiska z siedzibą w Szczecinie, ul. Juliusza Słowackiego 2, 71-434 Szczecin.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2/ Pana/Pani dane osobowe będą przetwarzane przez Regionalną Dyrekcję Ochrony Środowiska w Szczecinie w celu prowadzenia postępowania administracyjnego/sądowo administracyjnego, zgodnie z art. 6 ust.1 lit c) RODO.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Podanie Pana/Pani danych osobowych jest dobrowolne, ale niezbędne do realizacji obowiązku prawnego w postaci rozpatrzenia sprawy.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3/ dane Pana/Pani mogą być udostępniane przez Regionalnego Dyrektora Ochrony Środowiska w Szczecinie podmiotom upoważnionym do uzyskania informacji na podstawie powszechnie obowiązujących przepisów prawa.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4/ Podane przez Pana/Panią dane osobowe będą przechowywane przez okres wymagany przepisami prawa.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5/ posiada Pan/pani prawo dostępu do swoich danych osobowych oraz prawo ich sprostowania, ograniczenia ich przetwarzania oraz prawo do przenoszenia danych.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6/ w związku z przetwarzaniem Pana/Pani danych osobowych ma Pan/Pani prawo wniesienia skargi do Prezesa Urzędu Ochrony Danych Osobowych.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7/ Podstawę prawną przetwarzania Pana/Pani danych osobowych stanowią przepisy ustawy z dnia 3 października 2008r. o udostępnianiu informacji o środowisku i jego ochronie, udziale społeczeństwa w ochronie środowiska oraz o ocenach oddziaływania na środowisko oraz ustawy kodeks postepowania administracyjnego. 8/ Szczegółowe dane kontaktowe do przedstawicieli Regionalnej Dyrekcji Ochrony Środowiska w Szczecinie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podane są na stronie internetowej RDOŚ w Szczecinie: </w:t>
      </w:r>
      <w:r>
        <w:fldChar w:fldCharType="begin"/>
      </w:r>
      <w:r>
        <w:rPr/>
        <w:instrText> HYPERLINK "http://www.szczecin.rdos.gov.pl/kontakt" </w:instrText>
      </w:r>
      <w:r>
        <w:fldChar w:fldCharType="separate"/>
      </w:r>
      <w:r>
        <w:rPr>
          <w:color w:val="0000FF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http://www.szczecin.rdos.gov.pl/kontakt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;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kontakt z inspektorem ochrony danych w Regionalnej Dyrekcji Ochrony Środowiska w Szczecinie następuje za pomocą adresu e-mail: </w:t>
      </w:r>
      <w:r>
        <w:fldChar w:fldCharType="begin"/>
      </w:r>
      <w:r>
        <w:rPr/>
        <w:instrText> HYPERLINK "mailto:iod@szczecin.rdos.gov.pl"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iod@szczecin.rdos.gov.pl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; pod numerem telefonu: +48 91 43 05 222 lub pisemnie pod adresem: Regionalna Dyrekcja Ochrony Środowiska w Szczecinie, ul. Juliusza Słowackiego 2, 71-434 Szczecin.</w:t>
      </w:r>
    </w:p>
    <w:sectPr>
      <w:footerReference w:type="default" r:id="rId7"/>
      <w:footnotePr>
        <w:pos w:val="pageBottom"/>
        <w:numFmt w:val="decimal"/>
        <w:numRestart w:val="continuous"/>
      </w:footnotePr>
      <w:pgSz w:w="11900" w:h="16840"/>
      <w:pgMar w:top="1402" w:left="1382" w:right="1380" w:bottom="1908" w:header="974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6589395</wp:posOffset>
              </wp:positionH>
              <wp:positionV relativeFrom="page">
                <wp:posOffset>9927590</wp:posOffset>
              </wp:positionV>
              <wp:extent cx="69850" cy="125095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85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pl-PL" w:eastAsia="pl-PL" w:bidi="pl-PL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8.85000000000002pt;margin-top:781.70000000000005pt;width:5.5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Nagłówek #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6">
    <w:name w:val="Tekst treści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Nagłówek #2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Tekst treści (2)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">
    <w:name w:val="Nagłówek #3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Nagłówek lub stopka (2)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Tekst treści (3)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Nagłówek #1"/>
    <w:basedOn w:val="Normal"/>
    <w:link w:val="CharStyle3"/>
    <w:pPr>
      <w:widowControl w:val="0"/>
      <w:shd w:val="clear" w:color="auto" w:fill="FFFFFF"/>
      <w:spacing w:after="230" w:line="269" w:lineRule="auto"/>
      <w:ind w:left="400" w:right="4840"/>
      <w:jc w:val="right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5">
    <w:name w:val="Tekst treści"/>
    <w:basedOn w:val="Normal"/>
    <w:link w:val="CharStyle6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Nagłówek #2"/>
    <w:basedOn w:val="Normal"/>
    <w:link w:val="CharStyle9"/>
    <w:pPr>
      <w:widowControl w:val="0"/>
      <w:shd w:val="clear" w:color="auto" w:fill="FFFFFF"/>
      <w:spacing w:after="30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Tekst treści (2)"/>
    <w:basedOn w:val="Normal"/>
    <w:link w:val="CharStyle12"/>
    <w:pPr>
      <w:widowControl w:val="0"/>
      <w:shd w:val="clear" w:color="auto" w:fill="FFFFFF"/>
      <w:spacing w:after="300"/>
      <w:ind w:left="1700" w:right="1980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3">
    <w:name w:val="Nagłówek #3"/>
    <w:basedOn w:val="Normal"/>
    <w:link w:val="CharStyle14"/>
    <w:pPr>
      <w:widowControl w:val="0"/>
      <w:shd w:val="clear" w:color="auto" w:fill="FFFFFF"/>
      <w:spacing w:after="120" w:line="276" w:lineRule="auto"/>
      <w:ind w:firstLine="360"/>
      <w:jc w:val="both"/>
      <w:outlineLvl w:val="2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Nagłówek lub stopka (2)"/>
    <w:basedOn w:val="Normal"/>
    <w:link w:val="CharStyle1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Tekst treści (3)"/>
    <w:basedOn w:val="Normal"/>
    <w:link w:val="CharStyle19"/>
    <w:pPr>
      <w:widowControl w:val="0"/>
      <w:shd w:val="clear" w:color="auto" w:fill="FFFFFF"/>
      <w:ind w:left="48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rdos it</dc:creator>
  <cp:keywords/>
</cp:coreProperties>
</file>